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0FC40BB1" w:rsidR="00152D8C" w:rsidRDefault="00152D8C" w:rsidP="00152D8C">
      <w:pPr>
        <w:widowControl w:val="0"/>
        <w:spacing w:after="0" w:line="240" w:lineRule="auto"/>
      </w:pPr>
      <w:r>
        <w:t>ghartman@cbpmail.com</w:t>
      </w:r>
    </w:p>
    <w:p w14:paraId="4DA9DEB4" w14:textId="6F01467C" w:rsidR="00152D8C" w:rsidRDefault="00000000" w:rsidP="00152D8C">
      <w:pPr>
        <w:widowControl w:val="0"/>
        <w:spacing w:after="0" w:line="240" w:lineRule="auto"/>
      </w:pPr>
      <w:hyperlink r:id="rId11" w:history="1">
        <w:r w:rsidR="00152D8C" w:rsidRPr="005C5ACF">
          <w:rPr>
            <w:rStyle w:val="Hyperlink"/>
          </w:rPr>
          <w:t>www.ChelseaBuildingProducts.com</w:t>
        </w:r>
      </w:hyperlink>
    </w:p>
    <w:p w14:paraId="3EAE2F60" w14:textId="77777777" w:rsidR="00152D8C" w:rsidRPr="00213E96" w:rsidRDefault="00152D8C" w:rsidP="00152D8C">
      <w:pPr>
        <w:spacing w:after="0"/>
        <w:rPr>
          <w:rFonts w:eastAsia="Times New Roman"/>
          <w:b/>
          <w:bCs/>
          <w:color w:val="000000"/>
          <w:shd w:val="clear" w:color="auto" w:fill="FFFFFF"/>
        </w:rPr>
      </w:pPr>
    </w:p>
    <w:p w14:paraId="40661ECD" w14:textId="1B1B690E" w:rsidR="00126CB0" w:rsidRPr="002715F4"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12" w:history="1">
        <w:r w:rsidR="008F12A6">
          <w:rPr>
            <w:rStyle w:val="Hyperlink"/>
            <w:rFonts w:eastAsia="Times New Roman"/>
            <w:bCs/>
            <w:snapToGrid w:val="0"/>
            <w:shd w:val="clear" w:color="auto" w:fill="FFFFFF"/>
          </w:rPr>
          <w:t>http://www.bldpressroom.com/chelsea-building-products/ibs-2025</w:t>
        </w:r>
      </w:hyperlink>
    </w:p>
    <w:p w14:paraId="5A21125B" w14:textId="77777777" w:rsidR="00C86E27" w:rsidRDefault="00C86E27" w:rsidP="00B03592">
      <w:pPr>
        <w:keepNext/>
        <w:spacing w:after="0"/>
        <w:jc w:val="center"/>
        <w:outlineLvl w:val="0"/>
        <w:rPr>
          <w:rFonts w:eastAsia="Times New Roman"/>
          <w:b/>
          <w:bCs/>
          <w:color w:val="000000"/>
          <w:shd w:val="clear" w:color="auto" w:fill="FFFFFF"/>
        </w:rPr>
      </w:pPr>
    </w:p>
    <w:p w14:paraId="26FBEE41" w14:textId="390E34BD" w:rsidR="00B03592" w:rsidRDefault="00C86E27" w:rsidP="00C86E27">
      <w:pPr>
        <w:keepNext/>
        <w:spacing w:after="0"/>
        <w:jc w:val="center"/>
        <w:outlineLvl w:val="0"/>
        <w:rPr>
          <w:rFonts w:eastAsia="Times New Roman"/>
          <w:b/>
          <w:bCs/>
          <w:color w:val="000000"/>
          <w:shd w:val="clear" w:color="auto" w:fill="FFFFFF"/>
        </w:rPr>
      </w:pPr>
      <w:r w:rsidRPr="00C86E27">
        <w:rPr>
          <w:rFonts w:eastAsia="Times New Roman"/>
          <w:b/>
          <w:bCs/>
          <w:color w:val="000000"/>
          <w:shd w:val="clear" w:color="auto" w:fill="FFFFFF"/>
        </w:rPr>
        <w:t>Everlast</w:t>
      </w:r>
      <w:r w:rsidR="0057695E">
        <w:rPr>
          <w:rFonts w:eastAsia="Times New Roman"/>
          <w:b/>
          <w:bCs/>
          <w:color w:val="000000"/>
          <w:shd w:val="clear" w:color="auto" w:fill="FFFFFF"/>
        </w:rPr>
        <w:t>®</w:t>
      </w:r>
      <w:r w:rsidRPr="00C86E27">
        <w:rPr>
          <w:rFonts w:eastAsia="Times New Roman"/>
          <w:b/>
          <w:bCs/>
          <w:color w:val="000000"/>
          <w:shd w:val="clear" w:color="auto" w:fill="FFFFFF"/>
        </w:rPr>
        <w:t xml:space="preserve"> </w:t>
      </w:r>
      <w:r w:rsidR="00BB318F">
        <w:rPr>
          <w:rFonts w:eastAsia="Times New Roman"/>
          <w:b/>
          <w:bCs/>
          <w:color w:val="000000"/>
          <w:shd w:val="clear" w:color="auto" w:fill="FFFFFF"/>
        </w:rPr>
        <w:t xml:space="preserve">Advanced Composite </w:t>
      </w:r>
      <w:r w:rsidRPr="00C86E27">
        <w:rPr>
          <w:rFonts w:eastAsia="Times New Roman"/>
          <w:b/>
          <w:bCs/>
          <w:color w:val="000000"/>
          <w:shd w:val="clear" w:color="auto" w:fill="FFFFFF"/>
        </w:rPr>
        <w:t xml:space="preserve">Siding </w:t>
      </w:r>
      <w:r w:rsidR="008F12A6">
        <w:rPr>
          <w:rFonts w:eastAsia="Times New Roman"/>
          <w:b/>
          <w:bCs/>
          <w:color w:val="000000"/>
          <w:shd w:val="clear" w:color="auto" w:fill="FFFFFF"/>
        </w:rPr>
        <w:t>to Exhibit New Products</w:t>
      </w:r>
      <w:r w:rsidR="00DE6828">
        <w:rPr>
          <w:rFonts w:eastAsia="Times New Roman"/>
          <w:b/>
          <w:bCs/>
          <w:color w:val="000000"/>
          <w:shd w:val="clear" w:color="auto" w:fill="FFFFFF"/>
        </w:rPr>
        <w:t>,</w:t>
      </w:r>
      <w:r w:rsidR="00445B82">
        <w:rPr>
          <w:rFonts w:eastAsia="Times New Roman"/>
          <w:b/>
          <w:bCs/>
          <w:color w:val="000000"/>
          <w:shd w:val="clear" w:color="auto" w:fill="FFFFFF"/>
        </w:rPr>
        <w:t xml:space="preserve"> </w:t>
      </w:r>
      <w:r w:rsidR="00DE6828">
        <w:rPr>
          <w:rFonts w:eastAsia="Times New Roman"/>
          <w:b/>
          <w:bCs/>
          <w:color w:val="000000"/>
          <w:shd w:val="clear" w:color="auto" w:fill="FFFFFF"/>
        </w:rPr>
        <w:t>P</w:t>
      </w:r>
      <w:r w:rsidR="00445B82">
        <w:rPr>
          <w:rFonts w:eastAsia="Times New Roman"/>
          <w:b/>
          <w:bCs/>
          <w:color w:val="000000"/>
          <w:shd w:val="clear" w:color="auto" w:fill="FFFFFF"/>
        </w:rPr>
        <w:t>rograms</w:t>
      </w:r>
      <w:r w:rsidR="00DE6828">
        <w:rPr>
          <w:rFonts w:eastAsia="Times New Roman"/>
          <w:b/>
          <w:bCs/>
          <w:color w:val="000000"/>
          <w:shd w:val="clear" w:color="auto" w:fill="FFFFFF"/>
        </w:rPr>
        <w:t>, and</w:t>
      </w:r>
      <w:r w:rsidR="00FA597D">
        <w:rPr>
          <w:rFonts w:eastAsia="Times New Roman"/>
          <w:b/>
          <w:bCs/>
          <w:color w:val="000000"/>
          <w:shd w:val="clear" w:color="auto" w:fill="FFFFFF"/>
        </w:rPr>
        <w:br/>
      </w:r>
      <w:r w:rsidR="00205A83">
        <w:rPr>
          <w:rFonts w:eastAsia="Times New Roman"/>
          <w:b/>
          <w:bCs/>
          <w:color w:val="000000"/>
          <w:shd w:val="clear" w:color="auto" w:fill="FFFFFF"/>
        </w:rPr>
        <w:t xml:space="preserve">Deliver </w:t>
      </w:r>
      <w:r w:rsidR="008F12A6">
        <w:rPr>
          <w:rFonts w:eastAsia="Times New Roman"/>
          <w:b/>
          <w:bCs/>
          <w:color w:val="000000"/>
          <w:shd w:val="clear" w:color="auto" w:fill="FFFFFF"/>
        </w:rPr>
        <w:t>Demonstrations</w:t>
      </w:r>
      <w:r w:rsidR="00FA597D">
        <w:rPr>
          <w:rFonts w:eastAsia="Times New Roman"/>
          <w:b/>
          <w:bCs/>
          <w:color w:val="000000"/>
          <w:shd w:val="clear" w:color="auto" w:fill="FFFFFF"/>
        </w:rPr>
        <w:t xml:space="preserve"> </w:t>
      </w:r>
      <w:r w:rsidR="008F12A6">
        <w:rPr>
          <w:rFonts w:eastAsia="Times New Roman"/>
          <w:b/>
          <w:bCs/>
          <w:color w:val="000000"/>
          <w:shd w:val="clear" w:color="auto" w:fill="FFFFFF"/>
        </w:rPr>
        <w:t>at</w:t>
      </w:r>
      <w:r w:rsidR="00FA597D">
        <w:rPr>
          <w:rFonts w:eastAsia="Times New Roman"/>
          <w:b/>
          <w:bCs/>
          <w:color w:val="000000"/>
          <w:shd w:val="clear" w:color="auto" w:fill="FFFFFF"/>
        </w:rPr>
        <w:t xml:space="preserve"> </w:t>
      </w:r>
      <w:r w:rsidR="008F12A6">
        <w:rPr>
          <w:rFonts w:eastAsia="Times New Roman"/>
          <w:b/>
          <w:bCs/>
          <w:color w:val="000000"/>
          <w:shd w:val="clear" w:color="auto" w:fill="FFFFFF"/>
        </w:rPr>
        <w:t>2025</w:t>
      </w:r>
      <w:r>
        <w:rPr>
          <w:rFonts w:eastAsia="Times New Roman"/>
          <w:b/>
          <w:bCs/>
          <w:color w:val="000000"/>
          <w:shd w:val="clear" w:color="auto" w:fill="FFFFFF"/>
        </w:rPr>
        <w:t xml:space="preserve"> </w:t>
      </w:r>
      <w:r w:rsidRPr="00C86E27">
        <w:rPr>
          <w:rFonts w:eastAsia="Times New Roman"/>
          <w:b/>
          <w:bCs/>
          <w:color w:val="000000"/>
          <w:shd w:val="clear" w:color="auto" w:fill="FFFFFF"/>
        </w:rPr>
        <w:t>NAHB</w:t>
      </w:r>
      <w:r>
        <w:rPr>
          <w:rFonts w:eastAsia="Times New Roman"/>
          <w:b/>
          <w:bCs/>
          <w:color w:val="000000"/>
          <w:shd w:val="clear" w:color="auto" w:fill="FFFFFF"/>
        </w:rPr>
        <w:t xml:space="preserve"> </w:t>
      </w:r>
      <w:r w:rsidRPr="00C86E27">
        <w:rPr>
          <w:rFonts w:eastAsia="Times New Roman"/>
          <w:b/>
          <w:bCs/>
          <w:color w:val="000000"/>
          <w:shd w:val="clear" w:color="auto" w:fill="FFFFFF"/>
        </w:rPr>
        <w:t>International Builders’ Show®</w:t>
      </w:r>
    </w:p>
    <w:p w14:paraId="770AA649" w14:textId="77777777" w:rsidR="00B03592" w:rsidRPr="00B03592" w:rsidRDefault="00B03592" w:rsidP="00B03592">
      <w:pPr>
        <w:keepNext/>
        <w:spacing w:after="0"/>
        <w:jc w:val="center"/>
        <w:outlineLvl w:val="0"/>
        <w:rPr>
          <w:rFonts w:eastAsia="Times New Roman"/>
          <w:b/>
          <w:bCs/>
          <w:color w:val="000000"/>
          <w:shd w:val="clear" w:color="auto" w:fill="FFFFFF"/>
        </w:rPr>
      </w:pPr>
    </w:p>
    <w:p w14:paraId="130F2B07" w14:textId="16B8FCF8" w:rsidR="007F203C" w:rsidRDefault="00126CB0" w:rsidP="003A3270">
      <w:pPr>
        <w:widowControl w:val="0"/>
        <w:autoSpaceDE w:val="0"/>
        <w:autoSpaceDN w:val="0"/>
        <w:spacing w:after="0"/>
      </w:pPr>
      <w:r w:rsidRPr="1E30D709">
        <w:rPr>
          <w:rFonts w:eastAsia="Times New Roman"/>
          <w:b/>
          <w:bCs/>
        </w:rPr>
        <w:t xml:space="preserve">OAKMONT, PA </w:t>
      </w:r>
      <w:r w:rsidR="00795583" w:rsidRPr="00A01279">
        <w:rPr>
          <w:rFonts w:eastAsia="Times New Roman"/>
          <w:b/>
          <w:bCs/>
        </w:rPr>
        <w:t>(</w:t>
      </w:r>
      <w:r w:rsidR="00B22735" w:rsidRPr="000867A3">
        <w:rPr>
          <w:rFonts w:eastAsia="Times New Roman"/>
          <w:b/>
          <w:bCs/>
        </w:rPr>
        <w:t xml:space="preserve">January </w:t>
      </w:r>
      <w:r w:rsidR="000867A3" w:rsidRPr="000867A3">
        <w:rPr>
          <w:rFonts w:eastAsia="Times New Roman"/>
          <w:b/>
          <w:bCs/>
        </w:rPr>
        <w:t>30</w:t>
      </w:r>
      <w:r w:rsidR="00795583" w:rsidRPr="000867A3">
        <w:rPr>
          <w:rFonts w:eastAsia="Times New Roman"/>
          <w:b/>
          <w:bCs/>
        </w:rPr>
        <w:t>,</w:t>
      </w:r>
      <w:r w:rsidRPr="000867A3">
        <w:rPr>
          <w:rFonts w:eastAsia="Times New Roman"/>
          <w:b/>
          <w:bCs/>
        </w:rPr>
        <w:t xml:space="preserve"> 20</w:t>
      </w:r>
      <w:r w:rsidR="00973548" w:rsidRPr="000867A3">
        <w:rPr>
          <w:rFonts w:eastAsia="Times New Roman"/>
          <w:b/>
          <w:bCs/>
        </w:rPr>
        <w:t>2</w:t>
      </w:r>
      <w:r w:rsidR="00BB318F" w:rsidRPr="000867A3">
        <w:rPr>
          <w:rFonts w:eastAsia="Times New Roman"/>
          <w:b/>
          <w:bCs/>
        </w:rPr>
        <w:t>5</w:t>
      </w:r>
      <w:r w:rsidRPr="00A01279">
        <w:rPr>
          <w:rFonts w:eastAsia="Times New Roman"/>
          <w:b/>
          <w:bCs/>
        </w:rPr>
        <w:t>)</w:t>
      </w:r>
      <w:r w:rsidRPr="1E30D709">
        <w:rPr>
          <w:rFonts w:eastAsia="Times New Roman"/>
          <w:b/>
          <w:bCs/>
        </w:rPr>
        <w:t xml:space="preserve"> </w:t>
      </w:r>
      <w:r>
        <w:t xml:space="preserve">– </w:t>
      </w:r>
      <w:hyperlink r:id="rId13" w:history="1">
        <w:r w:rsidRPr="0005345B">
          <w:rPr>
            <w:rStyle w:val="Hyperlink"/>
          </w:rPr>
          <w:t>Chelsea Building Products</w:t>
        </w:r>
      </w:hyperlink>
      <w:r w:rsidR="002B3B01">
        <w:t xml:space="preserve">, manufacturer of </w:t>
      </w:r>
      <w:hyperlink r:id="rId14" w:history="1">
        <w:r w:rsidR="002B3B01" w:rsidRPr="00C86E27">
          <w:rPr>
            <w:rStyle w:val="Hyperlink"/>
          </w:rPr>
          <w:t>Everlast® advanced composite siding</w:t>
        </w:r>
      </w:hyperlink>
      <w:r w:rsidR="002B3B01">
        <w:t xml:space="preserve">, </w:t>
      </w:r>
      <w:r w:rsidR="00CF5FF3">
        <w:t>will exhibi</w:t>
      </w:r>
      <w:r w:rsidR="00774E45">
        <w:t>t</w:t>
      </w:r>
      <w:r w:rsidR="00CF5FF3">
        <w:t xml:space="preserve"> its line of high-performance exterior building products at the 2025 International Builders</w:t>
      </w:r>
      <w:r w:rsidR="007F6892">
        <w:t>’</w:t>
      </w:r>
      <w:r w:rsidR="00CF5FF3">
        <w:t xml:space="preserve"> Show (IBS) at the Las Vegas Convention Center </w:t>
      </w:r>
      <w:r w:rsidR="004677A7">
        <w:t>on</w:t>
      </w:r>
      <w:r w:rsidR="00CF5FF3">
        <w:t xml:space="preserve"> February 25-27</w:t>
      </w:r>
      <w:r w:rsidR="00BB318F">
        <w:t>, 2025</w:t>
      </w:r>
      <w:r w:rsidR="00CF5FF3">
        <w:t xml:space="preserve">. </w:t>
      </w:r>
      <w:r w:rsidR="004677A7" w:rsidRPr="004677A7">
        <w:t xml:space="preserve">The </w:t>
      </w:r>
      <w:r w:rsidR="00BB7621">
        <w:t>company’s</w:t>
      </w:r>
      <w:r w:rsidR="00BB7621" w:rsidRPr="004677A7">
        <w:t xml:space="preserve"> </w:t>
      </w:r>
      <w:r w:rsidR="004677A7" w:rsidRPr="004677A7">
        <w:t xml:space="preserve">participation follows its recognition as a finalist </w:t>
      </w:r>
      <w:r w:rsidR="004677A7">
        <w:t xml:space="preserve">for </w:t>
      </w:r>
      <w:r w:rsidR="00C85076">
        <w:t>the 2024</w:t>
      </w:r>
      <w:r w:rsidR="004677A7" w:rsidRPr="004677A7">
        <w:t xml:space="preserve"> Best of IBS™ Awards for the Most Innovative Building Material Product category.</w:t>
      </w:r>
    </w:p>
    <w:p w14:paraId="33CDAB32" w14:textId="77777777" w:rsidR="00E93083" w:rsidRDefault="00E93083" w:rsidP="003A3270">
      <w:pPr>
        <w:widowControl w:val="0"/>
        <w:autoSpaceDE w:val="0"/>
        <w:autoSpaceDN w:val="0"/>
        <w:spacing w:after="0"/>
      </w:pPr>
    </w:p>
    <w:p w14:paraId="7C16EEDD" w14:textId="6FE44617" w:rsidR="00B507B5" w:rsidRDefault="00CF5FF3" w:rsidP="00FC14A3">
      <w:pPr>
        <w:widowControl w:val="0"/>
        <w:autoSpaceDE w:val="0"/>
        <w:autoSpaceDN w:val="0"/>
        <w:spacing w:after="0"/>
      </w:pPr>
      <w:r>
        <w:t xml:space="preserve">At this year’s show, </w:t>
      </w:r>
      <w:r w:rsidR="00774E45">
        <w:t xml:space="preserve">Chelsea </w:t>
      </w:r>
      <w:r w:rsidR="00BB318F">
        <w:t xml:space="preserve">Building Products </w:t>
      </w:r>
      <w:r w:rsidR="00774E45">
        <w:t>will display</w:t>
      </w:r>
      <w:r>
        <w:t xml:space="preserve"> </w:t>
      </w:r>
      <w:r w:rsidRPr="00B068ED">
        <w:t xml:space="preserve">all </w:t>
      </w:r>
      <w:r w:rsidR="00BB318F">
        <w:t xml:space="preserve">15 </w:t>
      </w:r>
      <w:r w:rsidRPr="00B068ED">
        <w:t xml:space="preserve">colors and </w:t>
      </w:r>
      <w:r w:rsidR="00774E45">
        <w:t>profiles</w:t>
      </w:r>
      <w:r w:rsidRPr="00B068ED">
        <w:t xml:space="preserve"> of Everlast siding at </w:t>
      </w:r>
      <w:r w:rsidRPr="00FC14A3">
        <w:rPr>
          <w:b/>
          <w:bCs/>
        </w:rPr>
        <w:t>Booth P</w:t>
      </w:r>
      <w:r>
        <w:rPr>
          <w:b/>
          <w:bCs/>
        </w:rPr>
        <w:t>13</w:t>
      </w:r>
      <w:r>
        <w:t xml:space="preserve"> in</w:t>
      </w:r>
      <w:r w:rsidR="00C85076">
        <w:t xml:space="preserve"> the</w:t>
      </w:r>
      <w:r w:rsidR="00911CC3">
        <w:t xml:space="preserve"> outdoor</w:t>
      </w:r>
      <w:r>
        <w:t xml:space="preserve"> Pro Builder Show Village</w:t>
      </w:r>
      <w:r w:rsidRPr="00B068ED">
        <w:t>.</w:t>
      </w:r>
      <w:r>
        <w:t xml:space="preserve"> </w:t>
      </w:r>
      <w:r w:rsidR="004677A7">
        <w:t>In addition, b</w:t>
      </w:r>
      <w:r>
        <w:t xml:space="preserve">ooth visitors will discover </w:t>
      </w:r>
      <w:r w:rsidRPr="00CF5FF3">
        <w:t xml:space="preserve">four new trim profiles compatible with </w:t>
      </w:r>
      <w:r w:rsidR="00BB7621">
        <w:t>its</w:t>
      </w:r>
      <w:r w:rsidRPr="00CF5FF3">
        <w:t xml:space="preserve"> next-generation composite siding.</w:t>
      </w:r>
      <w:r>
        <w:t xml:space="preserve"> </w:t>
      </w:r>
      <w:r w:rsidRPr="00CF5FF3">
        <w:t>The new trim options include a 5-1/2" outside corner post, 3-1/2" outside corner post, 3-1/2" casing, and 1-3/4" J-trim.</w:t>
      </w:r>
      <w:r w:rsidR="00B47960">
        <w:t xml:space="preserve"> With addition of these accessories, designers and homeowner</w:t>
      </w:r>
      <w:r w:rsidR="00DE6828">
        <w:t>s</w:t>
      </w:r>
      <w:r w:rsidR="00B47960">
        <w:t xml:space="preserve"> will have more options regarding profile and color to </w:t>
      </w:r>
      <w:r w:rsidR="00EA59C6">
        <w:t>accent their choice of siding panel.</w:t>
      </w:r>
    </w:p>
    <w:p w14:paraId="622C0CFC" w14:textId="77777777" w:rsidR="007F6892" w:rsidRDefault="007F6892" w:rsidP="00FC14A3">
      <w:pPr>
        <w:widowControl w:val="0"/>
        <w:autoSpaceDE w:val="0"/>
        <w:autoSpaceDN w:val="0"/>
        <w:spacing w:after="0"/>
      </w:pPr>
    </w:p>
    <w:p w14:paraId="07A804F6" w14:textId="6F91AF45" w:rsidR="007F6892" w:rsidRDefault="007F6892" w:rsidP="00FC14A3">
      <w:pPr>
        <w:widowControl w:val="0"/>
        <w:autoSpaceDE w:val="0"/>
        <w:autoSpaceDN w:val="0"/>
        <w:spacing w:after="0"/>
      </w:pPr>
      <w:r>
        <w:t>At the booth, the company will also showcase its new Chelsea Porch Ceiling, a cellular PVC porch ceiling profile offered in two reveal styles: beaded and smooth V-groove. The white, paintable product comes with six finish moulding accessory options for versatile design possibilities.</w:t>
      </w:r>
    </w:p>
    <w:p w14:paraId="302AB421" w14:textId="77777777" w:rsidR="00B47960" w:rsidRDefault="00B47960" w:rsidP="00FC14A3">
      <w:pPr>
        <w:widowControl w:val="0"/>
        <w:autoSpaceDE w:val="0"/>
        <w:autoSpaceDN w:val="0"/>
        <w:spacing w:after="0"/>
      </w:pPr>
    </w:p>
    <w:p w14:paraId="2C3A5146" w14:textId="6BFFB60D" w:rsidR="00AA3861" w:rsidRDefault="00445B82" w:rsidP="00FC14A3">
      <w:pPr>
        <w:widowControl w:val="0"/>
        <w:autoSpaceDE w:val="0"/>
        <w:autoSpaceDN w:val="0"/>
        <w:spacing w:after="0"/>
      </w:pPr>
      <w:r>
        <w:t xml:space="preserve">In addition to new products, Chelsea will be launching </w:t>
      </w:r>
      <w:r w:rsidR="00DE6828">
        <w:t>the</w:t>
      </w:r>
      <w:r>
        <w:t xml:space="preserve"> Everlast</w:t>
      </w:r>
      <w:r w:rsidR="00DE6828">
        <w:t xml:space="preserve"> Advantage</w:t>
      </w:r>
      <w:r w:rsidR="00EE308B">
        <w:t>™</w:t>
      </w:r>
      <w:r>
        <w:t xml:space="preserve"> Contractor </w:t>
      </w:r>
      <w:r w:rsidR="00DE6828">
        <w:t>P</w:t>
      </w:r>
      <w:r>
        <w:t>rogram</w:t>
      </w:r>
      <w:r w:rsidR="00DE6828">
        <w:t xml:space="preserve"> at IBS</w:t>
      </w:r>
      <w:r>
        <w:t>.</w:t>
      </w:r>
      <w:r w:rsidR="000814E8">
        <w:t xml:space="preserve"> </w:t>
      </w:r>
      <w:r w:rsidR="000814E8" w:rsidRPr="000814E8">
        <w:t>Program benefits include an exclusive experience with the brand and its products, such as educational opportunities and</w:t>
      </w:r>
      <w:r w:rsidR="000814E8">
        <w:t xml:space="preserve"> </w:t>
      </w:r>
      <w:r w:rsidR="000814E8" w:rsidRPr="000814E8">
        <w:t>the ability to earn loyalty points that can be redeemed for additional rewards.</w:t>
      </w:r>
    </w:p>
    <w:p w14:paraId="3F1CE767" w14:textId="77777777" w:rsidR="00B507B5" w:rsidRDefault="00B507B5" w:rsidP="00FC14A3">
      <w:pPr>
        <w:widowControl w:val="0"/>
        <w:autoSpaceDE w:val="0"/>
        <w:autoSpaceDN w:val="0"/>
        <w:spacing w:after="0"/>
      </w:pPr>
    </w:p>
    <w:p w14:paraId="41F4A323" w14:textId="1BE2E5E0" w:rsidR="00431CD0" w:rsidRDefault="00B507B5" w:rsidP="003A3270">
      <w:pPr>
        <w:widowControl w:val="0"/>
        <w:autoSpaceDE w:val="0"/>
        <w:autoSpaceDN w:val="0"/>
        <w:spacing w:after="0"/>
      </w:pPr>
      <w:r>
        <w:t>“</w:t>
      </w:r>
      <w:r w:rsidR="00774E45">
        <w:t>We are excited to</w:t>
      </w:r>
      <w:r w:rsidRPr="00B507B5">
        <w:t xml:space="preserve"> </w:t>
      </w:r>
      <w:r w:rsidR="00774E45">
        <w:t>showcase</w:t>
      </w:r>
      <w:r w:rsidR="004677A7">
        <w:t xml:space="preserve"> </w:t>
      </w:r>
      <w:r w:rsidRPr="00B507B5">
        <w:t xml:space="preserve">the industry’s </w:t>
      </w:r>
      <w:r w:rsidR="004677A7">
        <w:t>best</w:t>
      </w:r>
      <w:r w:rsidRPr="00B507B5">
        <w:t xml:space="preserve">-performing </w:t>
      </w:r>
      <w:r w:rsidR="00EA59C6">
        <w:t>composite</w:t>
      </w:r>
      <w:r w:rsidR="00EA59C6" w:rsidRPr="00B507B5">
        <w:t xml:space="preserve"> </w:t>
      </w:r>
      <w:r w:rsidRPr="00B507B5">
        <w:t>siding</w:t>
      </w:r>
      <w:r w:rsidR="004677A7">
        <w:t xml:space="preserve"> option</w:t>
      </w:r>
      <w:r w:rsidR="00774E45">
        <w:t xml:space="preserve"> </w:t>
      </w:r>
      <w:r w:rsidRPr="00B507B5">
        <w:t>at the largest annual light construction show in the worl</w:t>
      </w:r>
      <w:r>
        <w:t>d</w:t>
      </w:r>
      <w:r w:rsidR="00ED6CE1">
        <w:t>, all while</w:t>
      </w:r>
      <w:r w:rsidR="004822BC">
        <w:t xml:space="preserve"> engag</w:t>
      </w:r>
      <w:r w:rsidR="00ED6CE1">
        <w:t xml:space="preserve">ing </w:t>
      </w:r>
      <w:r w:rsidR="004822BC">
        <w:t xml:space="preserve">with those who </w:t>
      </w:r>
      <w:r w:rsidR="00EA59C6">
        <w:t>bring the product to market</w:t>
      </w:r>
      <w:r>
        <w:t>,”</w:t>
      </w:r>
      <w:r w:rsidRPr="00B507B5">
        <w:t xml:space="preserve"> said Gary Hartman, VP of sales and marketing at Chelsea Building Products. “This year, we’re introducing innovative trim options that enhance the design versatility of Everlast siding, providing professionals and homeowners alike with </w:t>
      </w:r>
      <w:r w:rsidRPr="00B507B5">
        <w:lastRenderedPageBreak/>
        <w:t>solutions that combine durability, performance, and aesthetic appeal.”</w:t>
      </w:r>
    </w:p>
    <w:p w14:paraId="399A3A2F" w14:textId="77777777" w:rsidR="00431CD0" w:rsidRDefault="00431CD0" w:rsidP="003A3270">
      <w:pPr>
        <w:widowControl w:val="0"/>
        <w:autoSpaceDE w:val="0"/>
        <w:autoSpaceDN w:val="0"/>
        <w:spacing w:after="0"/>
      </w:pPr>
    </w:p>
    <w:p w14:paraId="31A2779E" w14:textId="728F51CC" w:rsidR="00431CD0" w:rsidRDefault="00BC733D" w:rsidP="00126CB0">
      <w:pPr>
        <w:widowControl w:val="0"/>
        <w:autoSpaceDE w:val="0"/>
        <w:autoSpaceDN w:val="0"/>
        <w:spacing w:after="0"/>
      </w:pPr>
      <w:r>
        <w:t>In addition to the booth experience, t</w:t>
      </w:r>
      <w:r w:rsidR="00F55A83">
        <w:t>he</w:t>
      </w:r>
      <w:r w:rsidR="004677A7">
        <w:t xml:space="preserve"> Everlast siding</w:t>
      </w:r>
      <w:r w:rsidR="00F55A83">
        <w:t xml:space="preserve"> team will </w:t>
      </w:r>
      <w:r w:rsidR="005D3A68">
        <w:t>conduct</w:t>
      </w:r>
      <w:r w:rsidR="00F55A83">
        <w:t xml:space="preserve"> </w:t>
      </w:r>
      <w:r w:rsidR="009B7FB4">
        <w:t>live</w:t>
      </w:r>
      <w:r w:rsidR="00F55A83">
        <w:t xml:space="preserve"> installation </w:t>
      </w:r>
      <w:r w:rsidR="009B7FB4">
        <w:t>demonstration</w:t>
      </w:r>
      <w:r w:rsidR="00CC2B85">
        <w:t>s</w:t>
      </w:r>
      <w:r w:rsidR="009B7FB4">
        <w:t xml:space="preserve"> inside</w:t>
      </w:r>
      <w:r w:rsidR="008B20B1">
        <w:t xml:space="preserve"> </w:t>
      </w:r>
      <w:r w:rsidR="009B7FB4">
        <w:t>Show Village on February 2</w:t>
      </w:r>
      <w:r w:rsidR="00C85076">
        <w:t>5</w:t>
      </w:r>
      <w:r w:rsidR="009B7FB4">
        <w:t xml:space="preserve"> and 2</w:t>
      </w:r>
      <w:r w:rsidR="00C85076">
        <w:t>6</w:t>
      </w:r>
      <w:r w:rsidR="009B7FB4">
        <w:t xml:space="preserve"> </w:t>
      </w:r>
      <w:r w:rsidR="009B7FB4" w:rsidRPr="00FA597D">
        <w:t xml:space="preserve">at </w:t>
      </w:r>
      <w:r w:rsidR="00BB318F" w:rsidRPr="00FA597D">
        <w:t xml:space="preserve">2:30 </w:t>
      </w:r>
      <w:r w:rsidR="00FA597D">
        <w:t>p.m</w:t>
      </w:r>
      <w:r w:rsidR="009B7FB4">
        <w:t>.</w:t>
      </w:r>
      <w:r w:rsidR="00431CD0">
        <w:t xml:space="preserve"> </w:t>
      </w:r>
    </w:p>
    <w:p w14:paraId="69ABF523" w14:textId="77777777" w:rsidR="00BC733D" w:rsidRDefault="00BC733D" w:rsidP="00126CB0">
      <w:pPr>
        <w:widowControl w:val="0"/>
        <w:autoSpaceDE w:val="0"/>
        <w:autoSpaceDN w:val="0"/>
        <w:spacing w:after="0"/>
      </w:pPr>
    </w:p>
    <w:p w14:paraId="70B379A5" w14:textId="56C90F71" w:rsidR="00F55A83" w:rsidRPr="00431CD0" w:rsidRDefault="00BC733D" w:rsidP="00126CB0">
      <w:pPr>
        <w:widowControl w:val="0"/>
        <w:autoSpaceDE w:val="0"/>
        <w:autoSpaceDN w:val="0"/>
        <w:spacing w:after="0"/>
        <w:rPr>
          <w:color w:val="FF0000"/>
        </w:rPr>
      </w:pPr>
      <w:r>
        <w:t>At Booth P13, c</w:t>
      </w:r>
      <w:r w:rsidR="004822BC" w:rsidRPr="004822BC">
        <w:t xml:space="preserve">ompany executives and sales staff will </w:t>
      </w:r>
      <w:r w:rsidR="00844C9C">
        <w:t>be available to</w:t>
      </w:r>
      <w:r w:rsidR="004822BC" w:rsidRPr="004822BC">
        <w:t xml:space="preserve"> answer questions and provide more information on </w:t>
      </w:r>
      <w:r w:rsidR="00844C9C">
        <w:t>Everlast</w:t>
      </w:r>
      <w:r w:rsidR="003D6E72">
        <w:t xml:space="preserve"> siding</w:t>
      </w:r>
      <w:r w:rsidR="00844C9C">
        <w:t xml:space="preserve"> products and programs</w:t>
      </w:r>
      <w:r w:rsidR="004822BC">
        <w:t>.</w:t>
      </w:r>
      <w:r w:rsidR="00431CD0">
        <w:t xml:space="preserve">  </w:t>
      </w:r>
    </w:p>
    <w:p w14:paraId="72C110FC" w14:textId="77777777" w:rsidR="00F55A83" w:rsidRPr="00F55A83" w:rsidRDefault="00F55A83" w:rsidP="00126CB0">
      <w:pPr>
        <w:widowControl w:val="0"/>
        <w:autoSpaceDE w:val="0"/>
        <w:autoSpaceDN w:val="0"/>
        <w:spacing w:after="0"/>
      </w:pPr>
    </w:p>
    <w:p w14:paraId="55E12D58" w14:textId="1FEADA43" w:rsidR="00F55A83" w:rsidRPr="00F55A83" w:rsidRDefault="00F55A83" w:rsidP="00126CB0">
      <w:pPr>
        <w:widowControl w:val="0"/>
        <w:autoSpaceDE w:val="0"/>
        <w:autoSpaceDN w:val="0"/>
        <w:spacing w:after="0"/>
      </w:pPr>
      <w:r w:rsidRPr="00F55A83">
        <w:t>For more</w:t>
      </w:r>
      <w:r>
        <w:t xml:space="preserve"> information on Everlast siding, visit: </w:t>
      </w:r>
      <w:hyperlink r:id="rId15" w:history="1">
        <w:r w:rsidRPr="005A390A">
          <w:rPr>
            <w:rStyle w:val="Hyperlink"/>
          </w:rPr>
          <w:t>https://www.everlastsiding.com</w:t>
        </w:r>
      </w:hyperlink>
      <w:r w:rsidR="00C85076">
        <w:t>.</w:t>
      </w:r>
    </w:p>
    <w:p w14:paraId="743D998A" w14:textId="77777777" w:rsidR="00F55A83" w:rsidRPr="00D02CBE" w:rsidRDefault="00F55A83" w:rsidP="00126CB0">
      <w:pPr>
        <w:widowControl w:val="0"/>
        <w:autoSpaceDE w:val="0"/>
        <w:autoSpaceDN w:val="0"/>
        <w:spacing w:after="0"/>
      </w:pPr>
    </w:p>
    <w:p w14:paraId="74BEE909" w14:textId="1338C54D" w:rsidR="00707CE1" w:rsidRPr="00C12F61" w:rsidRDefault="00E12B97" w:rsidP="00C12F61">
      <w:pPr>
        <w:rPr>
          <w:rFonts w:cs="Calibri"/>
          <w:i/>
          <w:iCs/>
          <w:color w:val="000000" w:themeColor="text1"/>
        </w:rPr>
      </w:pPr>
      <w:r w:rsidRPr="00C12F61">
        <w:rPr>
          <w:rFonts w:cs="Calibri"/>
          <w:i/>
          <w:color w:val="000000" w:themeColor="text1"/>
        </w:rPr>
        <w:t>Since 1975, Chelsea Building Products, Inc. has been designing and extruding PVC and composite profiles for the building materials market used in windows, doors, shutters, mouldings and Everlast® Advanced Composite Siding. From its headquarters in Oakmont, PA, Chelsea Building Products is an integrated manufacturer providing product design, material development, extrusion tooling technology and finished product to manufacturers and distributors throughout North America. As a member of aluplast group, Chelsea Building Products has a global footprint, strong financial backing, and additional technical resources for continued growth and expansion.</w:t>
      </w:r>
    </w:p>
    <w:p w14:paraId="396557F2" w14:textId="42997EFC" w:rsidR="00852612" w:rsidRPr="00852612" w:rsidRDefault="00707CE1" w:rsidP="00B10EFB">
      <w:pPr>
        <w:widowControl w:val="0"/>
        <w:autoSpaceDE w:val="0"/>
        <w:autoSpaceDN w:val="0"/>
        <w:spacing w:after="0"/>
        <w:jc w:val="center"/>
      </w:pPr>
      <w:r w:rsidRPr="00707CE1">
        <w:rPr>
          <w:color w:val="000000" w:themeColor="text1"/>
        </w:rPr>
        <w:t>###</w:t>
      </w:r>
    </w:p>
    <w:sectPr w:rsidR="00852612" w:rsidRPr="00852612" w:rsidSect="00F439B6">
      <w:headerReference w:type="default" r:id="rId16"/>
      <w:footerReference w:type="default" r:id="rId17"/>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20FF4" w14:textId="77777777" w:rsidR="004B23C4" w:rsidRDefault="004B23C4">
      <w:pPr>
        <w:spacing w:after="0" w:line="240" w:lineRule="auto"/>
      </w:pPr>
      <w:r>
        <w:separator/>
      </w:r>
    </w:p>
  </w:endnote>
  <w:endnote w:type="continuationSeparator" w:id="0">
    <w:p w14:paraId="42A97298" w14:textId="77777777" w:rsidR="004B23C4" w:rsidRDefault="004B2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Frutiger 55 Roman">
    <w:altName w:val="Calib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CF7" w14:textId="3DDEBD3D" w:rsidR="007F203C" w:rsidRDefault="001B17D9" w:rsidP="007F203C">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r w:rsidR="007F203C">
      <w:rPr>
        <w:noProof/>
      </w:rPr>
      <mc:AlternateContent>
        <mc:Choice Requires="wps">
          <w:drawing>
            <wp:anchor distT="4294967295" distB="4294967295" distL="114300" distR="114300" simplePos="0" relativeHeight="251665408" behindDoc="1" locked="0" layoutInCell="0" allowOverlap="1" wp14:anchorId="77441608" wp14:editId="0A0E1E28">
              <wp:simplePos x="0" y="0"/>
              <wp:positionH relativeFrom="column">
                <wp:posOffset>13335</wp:posOffset>
              </wp:positionH>
              <wp:positionV relativeFrom="paragraph">
                <wp:posOffset>10794</wp:posOffset>
              </wp:positionV>
              <wp:extent cx="6248400" cy="0"/>
              <wp:effectExtent l="0" t="0" r="0" b="0"/>
              <wp:wrapThrough wrapText="bothSides">
                <wp:wrapPolygon edited="0">
                  <wp:start x="0" y="0"/>
                  <wp:lineTo x="0" y="21600"/>
                  <wp:lineTo x="21600" y="21600"/>
                  <wp:lineTo x="21600" y="0"/>
                </wp:wrapPolygon>
              </wp:wrapThrough>
              <wp:docPr id="194628889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7594698" id="Line 4" o:spid="_x0000_s1026" style="position:absolute;z-index:-2516510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" o:allowincell="f" strokecolor="teal" strokeweight=".3pt">
              <w10:wrap type="through"/>
            </v:line>
          </w:pict>
        </mc:Fallback>
      </mc:AlternateContent>
    </w:r>
    <w:r w:rsidR="007F203C">
      <w:rPr>
        <w:rFonts w:ascii="Frutiger 55 Roman" w:hAnsi="Frutiger 55 Roman"/>
        <w:color w:val="000080"/>
        <w:sz w:val="16"/>
      </w:rPr>
      <w:t xml:space="preserve">Chelsea Building Products, Inc. </w:t>
    </w:r>
    <w:r w:rsidR="007F203C" w:rsidRPr="005C7E1F">
      <w:rPr>
        <w:rFonts w:ascii="Frutiger 55 Roman" w:hAnsi="Frutiger 55 Roman"/>
        <w:color w:val="000080"/>
        <w:sz w:val="16"/>
      </w:rPr>
      <w:t>•</w:t>
    </w:r>
    <w:r w:rsidR="007F203C">
      <w:rPr>
        <w:rFonts w:ascii="Frutiger 55 Roman" w:hAnsi="Frutiger 55 Roman"/>
        <w:color w:val="000080"/>
        <w:sz w:val="16"/>
      </w:rPr>
      <w:t xml:space="preserve"> 565 Cedar Way, Oakmont, PA 15139, USA </w:t>
    </w:r>
    <w:r w:rsidR="007F203C" w:rsidRPr="005C7E1F">
      <w:rPr>
        <w:rFonts w:ascii="Frutiger 55 Roman" w:hAnsi="Frutiger 55 Roman"/>
        <w:color w:val="000080"/>
        <w:sz w:val="16"/>
      </w:rPr>
      <w:t>•</w:t>
    </w:r>
    <w:r w:rsidR="007F203C">
      <w:rPr>
        <w:rFonts w:ascii="Frutiger 55 Roman" w:hAnsi="Frutiger 55 Roman"/>
        <w:color w:val="000080"/>
        <w:sz w:val="16"/>
      </w:rPr>
      <w:t xml:space="preserve"> Tel. 412-826-8077 or 800-424-3573 </w:t>
    </w:r>
    <w:r w:rsidR="007F203C" w:rsidRPr="005C7E1F">
      <w:rPr>
        <w:rFonts w:ascii="Frutiger 55 Roman" w:hAnsi="Frutiger 55 Roman"/>
        <w:color w:val="000080"/>
        <w:sz w:val="16"/>
      </w:rPr>
      <w:t>•</w:t>
    </w:r>
    <w:r w:rsidR="007F203C">
      <w:rPr>
        <w:rFonts w:ascii="Frutiger 55 Roman" w:hAnsi="Frutiger 55 Roman"/>
        <w:color w:val="000080"/>
        <w:sz w:val="16"/>
      </w:rPr>
      <w:t xml:space="preserve"> Fax 412-826-0113</w:t>
    </w:r>
  </w:p>
  <w:p w14:paraId="46DEFFF1" w14:textId="77777777" w:rsidR="007F203C" w:rsidRPr="005C7E1F" w:rsidRDefault="007F203C" w:rsidP="007F203C">
    <w:pPr>
      <w:pStyle w:val="Footer"/>
      <w:spacing w:line="200" w:lineRule="exact"/>
      <w:rPr>
        <w:rFonts w:ascii="Frutiger 55 Roman" w:hAnsi="Frutiger 55 Roman"/>
        <w:color w:val="000080"/>
        <w:sz w:val="16"/>
      </w:rPr>
    </w:pPr>
    <w:r>
      <w:rPr>
        <w:rFonts w:ascii="Frutiger 55 Roman" w:hAnsi="Frutiger 55 Roman"/>
        <w:color w:val="000080"/>
        <w:sz w:val="16"/>
      </w:rPr>
      <w:t>Chelsea Building Products South</w:t>
    </w:r>
    <w:r w:rsidRPr="005C7E1F">
      <w:rPr>
        <w:rFonts w:ascii="Frutiger 55 Roman" w:hAnsi="Frutiger 55 Roman"/>
        <w:color w:val="000080"/>
        <w:sz w:val="16"/>
      </w:rPr>
      <w:t xml:space="preserve"> •</w:t>
    </w:r>
    <w:r>
      <w:rPr>
        <w:rFonts w:ascii="Frutiger 55 Roman" w:hAnsi="Frutiger 55 Roman"/>
        <w:color w:val="000080"/>
        <w:sz w:val="16"/>
      </w:rPr>
      <w:t xml:space="preserve"> 1</w:t>
    </w:r>
    <w:r w:rsidRPr="007E5B7B">
      <w:rPr>
        <w:rFonts w:ascii="Frutiger 55 Roman" w:hAnsi="Frutiger 55 Roman"/>
        <w:color w:val="000080"/>
        <w:sz w:val="16"/>
      </w:rPr>
      <w:t>001 Ed Rutherford Dr</w:t>
    </w:r>
    <w:r>
      <w:rPr>
        <w:rFonts w:ascii="Frutiger 55 Roman" w:hAnsi="Frutiger 55 Roman"/>
        <w:color w:val="000080"/>
        <w:sz w:val="16"/>
      </w:rPr>
      <w:t xml:space="preserve">ive, </w:t>
    </w:r>
    <w:r w:rsidRPr="007E5B7B">
      <w:rPr>
        <w:rFonts w:ascii="Frutiger 55 Roman" w:hAnsi="Frutiger 55 Roman"/>
        <w:color w:val="000080"/>
        <w:sz w:val="16"/>
      </w:rPr>
      <w:t>Greenville, TX 75402</w:t>
    </w:r>
    <w:r>
      <w:rPr>
        <w:rFonts w:ascii="Frutiger 55 Roman" w:hAnsi="Frutiger 55 Roman"/>
        <w:color w:val="000080"/>
        <w:sz w:val="16"/>
      </w:rPr>
      <w:t>, USA</w:t>
    </w:r>
  </w:p>
  <w:p w14:paraId="740D882E" w14:textId="77777777" w:rsidR="007F203C" w:rsidRDefault="007F203C" w:rsidP="007F203C">
    <w:pPr>
      <w:pStyle w:val="Footer"/>
      <w:spacing w:line="200" w:lineRule="exact"/>
      <w:rPr>
        <w:rFonts w:ascii="Frutiger 55 Roman" w:hAnsi="Frutiger 55 Roman"/>
        <w:color w:val="000080"/>
        <w:sz w:val="16"/>
      </w:rPr>
    </w:pPr>
    <w:r w:rsidRPr="00C47FCA">
      <w:rPr>
        <w:rFonts w:ascii="Frutiger 55 Roman" w:hAnsi="Frutiger 55 Roman"/>
        <w:color w:val="000080"/>
        <w:sz w:val="16"/>
      </w:rPr>
      <w:t>www.chelseabuildingproducts.com</w:t>
    </w:r>
    <w:r w:rsidRPr="005C7E1F">
      <w:rPr>
        <w:rFonts w:ascii="Frutiger 55 Roman" w:hAnsi="Frutiger 55 Roman"/>
        <w:color w:val="000080"/>
        <w:sz w:val="16"/>
      </w:rPr>
      <w:t xml:space="preserve"> • </w:t>
    </w:r>
    <w:r w:rsidRPr="00BB246D">
      <w:rPr>
        <w:rFonts w:ascii="Frutiger 55 Roman" w:hAnsi="Frutiger 55 Roman"/>
        <w:color w:val="000080"/>
        <w:sz w:val="16"/>
      </w:rPr>
      <w:t>chelseainfo@cbpmail.com</w:t>
    </w:r>
    <w:r w:rsidRPr="005C7E1F">
      <w:rPr>
        <w:rFonts w:ascii="Frutiger 55 Roman" w:hAnsi="Frutiger 55 Roman"/>
        <w:color w:val="000080"/>
        <w:sz w:val="16"/>
      </w:rPr>
      <w:t xml:space="preserve"> • </w:t>
    </w:r>
    <w:r>
      <w:rPr>
        <w:rFonts w:ascii="Frutiger 55 Roman" w:hAnsi="Frutiger 55 Roman"/>
        <w:color w:val="000080"/>
        <w:sz w:val="16"/>
      </w:rPr>
      <w:t>Facebook</w:t>
    </w:r>
    <w:r w:rsidRPr="005C7E1F">
      <w:rPr>
        <w:rFonts w:ascii="Frutiger 55 Roman" w:hAnsi="Frutiger 55 Roman"/>
        <w:color w:val="000080"/>
        <w:sz w:val="16"/>
      </w:rPr>
      <w:t xml:space="preserve"> • </w:t>
    </w:r>
    <w:r>
      <w:rPr>
        <w:rFonts w:ascii="Frutiger 55 Roman" w:hAnsi="Frutiger 55 Roman"/>
        <w:color w:val="000080"/>
        <w:sz w:val="16"/>
      </w:rPr>
      <w:t>Twitter</w:t>
    </w:r>
    <w:r w:rsidRPr="005C7E1F">
      <w:rPr>
        <w:rFonts w:ascii="Frutiger 55 Roman" w:hAnsi="Frutiger 55 Roman"/>
        <w:color w:val="000080"/>
        <w:sz w:val="16"/>
      </w:rPr>
      <w:t xml:space="preserve"> • </w:t>
    </w:r>
    <w:r>
      <w:rPr>
        <w:rFonts w:ascii="Frutiger 55 Roman" w:hAnsi="Frutiger 55 Roman"/>
        <w:color w:val="000080"/>
        <w:sz w:val="16"/>
      </w:rPr>
      <w:t>LinkedIn</w:t>
    </w:r>
  </w:p>
  <w:p w14:paraId="4D6F6165" w14:textId="462E3F6D" w:rsidR="00E61A37" w:rsidRPr="008040D1" w:rsidRDefault="00E61A37" w:rsidP="007F203C">
    <w:pPr>
      <w:pStyle w:val="Footer"/>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6CB8" w14:textId="77777777" w:rsidR="004B23C4" w:rsidRDefault="004B23C4">
      <w:pPr>
        <w:spacing w:after="0" w:line="240" w:lineRule="auto"/>
      </w:pPr>
      <w:r>
        <w:separator/>
      </w:r>
    </w:p>
  </w:footnote>
  <w:footnote w:type="continuationSeparator" w:id="0">
    <w:p w14:paraId="09494C55" w14:textId="77777777" w:rsidR="004B23C4" w:rsidRDefault="004B2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3D19B27C" w:rsidR="00E61A37" w:rsidRDefault="00C32A0D">
    <w:pPr>
      <w:pStyle w:val="Header"/>
    </w:pPr>
    <w:r>
      <w:rPr>
        <w:noProof/>
      </w:rPr>
      <w:drawing>
        <wp:anchor distT="0" distB="0" distL="114300" distR="114300" simplePos="0" relativeHeight="251663360" behindDoc="1" locked="0" layoutInCell="1" allowOverlap="1" wp14:anchorId="64B88ED3" wp14:editId="5B56B7CF">
          <wp:simplePos x="0" y="0"/>
          <wp:positionH relativeFrom="column">
            <wp:posOffset>447675</wp:posOffset>
          </wp:positionH>
          <wp:positionV relativeFrom="paragraph">
            <wp:posOffset>109855</wp:posOffset>
          </wp:positionV>
          <wp:extent cx="1990090" cy="553085"/>
          <wp:effectExtent l="0" t="0" r="0" b="0"/>
          <wp:wrapTight wrapText="bothSides">
            <wp:wrapPolygon edited="0">
              <wp:start x="0" y="0"/>
              <wp:lineTo x="0" y="20831"/>
              <wp:lineTo x="21297" y="20831"/>
              <wp:lineTo x="212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illust file aluplast2-R.jpg"/>
                  <pic:cNvPicPr/>
                </pic:nvPicPr>
                <pic:blipFill>
                  <a:blip r:embed="rId1" cstate="print">
                    <a:extLst>
                      <a:ext uri="{28A0092B-C50C-407E-A947-70E740481C1C}">
                        <a14:useLocalDpi xmlns:a14="http://schemas.microsoft.com/office/drawing/2010/main"/>
                      </a:ext>
                    </a:extLst>
                  </a:blip>
                  <a:stretch>
                    <a:fillRect/>
                  </a:stretch>
                </pic:blipFill>
                <pic:spPr>
                  <a:xfrm>
                    <a:off x="0" y="0"/>
                    <a:ext cx="1990090" cy="5530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5E5FD73" wp14:editId="42B28F5C">
          <wp:simplePos x="0" y="0"/>
          <wp:positionH relativeFrom="column">
            <wp:posOffset>3880485</wp:posOffset>
          </wp:positionH>
          <wp:positionV relativeFrom="paragraph">
            <wp:posOffset>-84455</wp:posOffset>
          </wp:positionV>
          <wp:extent cx="1941195" cy="823595"/>
          <wp:effectExtent l="0" t="0" r="1905" b="0"/>
          <wp:wrapTight wrapText="bothSides">
            <wp:wrapPolygon edited="0">
              <wp:start x="0" y="0"/>
              <wp:lineTo x="0" y="20984"/>
              <wp:lineTo x="21409" y="20984"/>
              <wp:lineTo x="21409" y="0"/>
              <wp:lineTo x="0" y="0"/>
            </wp:wrapPolygon>
          </wp:wrapTight>
          <wp:docPr id="1" name="Picture 1" descr="Everlast LOGO FINAL_4C-darker si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rlast LOGO FINAL_4C-darker siding text"/>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1941195" cy="823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D3EB9"/>
    <w:multiLevelType w:val="hybridMultilevel"/>
    <w:tmpl w:val="1F5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90A4D"/>
    <w:multiLevelType w:val="hybridMultilevel"/>
    <w:tmpl w:val="B5340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8874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756134">
    <w:abstractNumId w:val="1"/>
  </w:num>
  <w:num w:numId="3" w16cid:durableId="96693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077C4"/>
    <w:rsid w:val="00012E8E"/>
    <w:rsid w:val="000209FF"/>
    <w:rsid w:val="00021DA2"/>
    <w:rsid w:val="00031140"/>
    <w:rsid w:val="00033087"/>
    <w:rsid w:val="000333C1"/>
    <w:rsid w:val="00035B34"/>
    <w:rsid w:val="0003624A"/>
    <w:rsid w:val="00037F5B"/>
    <w:rsid w:val="00043CC3"/>
    <w:rsid w:val="000474E8"/>
    <w:rsid w:val="0005345B"/>
    <w:rsid w:val="00055A1F"/>
    <w:rsid w:val="0006124E"/>
    <w:rsid w:val="00061CED"/>
    <w:rsid w:val="000624F1"/>
    <w:rsid w:val="0006447A"/>
    <w:rsid w:val="000646BB"/>
    <w:rsid w:val="00067070"/>
    <w:rsid w:val="00067FA1"/>
    <w:rsid w:val="000734A7"/>
    <w:rsid w:val="00077256"/>
    <w:rsid w:val="00077327"/>
    <w:rsid w:val="000814E8"/>
    <w:rsid w:val="0008272E"/>
    <w:rsid w:val="000833F1"/>
    <w:rsid w:val="0008504A"/>
    <w:rsid w:val="000867A3"/>
    <w:rsid w:val="0009128C"/>
    <w:rsid w:val="00094F2A"/>
    <w:rsid w:val="000A0AC2"/>
    <w:rsid w:val="000A2E19"/>
    <w:rsid w:val="000A6BCB"/>
    <w:rsid w:val="000B2C8B"/>
    <w:rsid w:val="000B3F5B"/>
    <w:rsid w:val="000C7176"/>
    <w:rsid w:val="000D6400"/>
    <w:rsid w:val="000E1629"/>
    <w:rsid w:val="000E46A3"/>
    <w:rsid w:val="000F0F79"/>
    <w:rsid w:val="000F2D52"/>
    <w:rsid w:val="000F5632"/>
    <w:rsid w:val="000F65E9"/>
    <w:rsid w:val="00105B6F"/>
    <w:rsid w:val="001264AD"/>
    <w:rsid w:val="00126903"/>
    <w:rsid w:val="00126CB0"/>
    <w:rsid w:val="00130FA9"/>
    <w:rsid w:val="0013147B"/>
    <w:rsid w:val="00152D8C"/>
    <w:rsid w:val="001617F0"/>
    <w:rsid w:val="00163837"/>
    <w:rsid w:val="0016517F"/>
    <w:rsid w:val="001662A4"/>
    <w:rsid w:val="00171A20"/>
    <w:rsid w:val="00171A77"/>
    <w:rsid w:val="00175B90"/>
    <w:rsid w:val="00182834"/>
    <w:rsid w:val="00192F48"/>
    <w:rsid w:val="00193353"/>
    <w:rsid w:val="00194B6A"/>
    <w:rsid w:val="001A0754"/>
    <w:rsid w:val="001A68F4"/>
    <w:rsid w:val="001B17D9"/>
    <w:rsid w:val="001C2FD3"/>
    <w:rsid w:val="001D0542"/>
    <w:rsid w:val="001D719A"/>
    <w:rsid w:val="001E25F0"/>
    <w:rsid w:val="001E2E3C"/>
    <w:rsid w:val="001E4A20"/>
    <w:rsid w:val="001F0E8E"/>
    <w:rsid w:val="00201641"/>
    <w:rsid w:val="00205A83"/>
    <w:rsid w:val="00206FA6"/>
    <w:rsid w:val="002073E1"/>
    <w:rsid w:val="002123DF"/>
    <w:rsid w:val="00213E96"/>
    <w:rsid w:val="002317A3"/>
    <w:rsid w:val="00234699"/>
    <w:rsid w:val="00236976"/>
    <w:rsid w:val="002404AF"/>
    <w:rsid w:val="002413C1"/>
    <w:rsid w:val="00241A95"/>
    <w:rsid w:val="002440DA"/>
    <w:rsid w:val="00246972"/>
    <w:rsid w:val="00246999"/>
    <w:rsid w:val="00247A8D"/>
    <w:rsid w:val="00254608"/>
    <w:rsid w:val="0025651A"/>
    <w:rsid w:val="002578EB"/>
    <w:rsid w:val="0026092C"/>
    <w:rsid w:val="00266A40"/>
    <w:rsid w:val="002715F4"/>
    <w:rsid w:val="00272AE0"/>
    <w:rsid w:val="00272EC1"/>
    <w:rsid w:val="00274BB4"/>
    <w:rsid w:val="00277FA3"/>
    <w:rsid w:val="00283254"/>
    <w:rsid w:val="00286025"/>
    <w:rsid w:val="00292841"/>
    <w:rsid w:val="00293440"/>
    <w:rsid w:val="00297C6C"/>
    <w:rsid w:val="002B3B01"/>
    <w:rsid w:val="002B4141"/>
    <w:rsid w:val="002B488D"/>
    <w:rsid w:val="002C27F5"/>
    <w:rsid w:val="002C325E"/>
    <w:rsid w:val="002C7823"/>
    <w:rsid w:val="002E4203"/>
    <w:rsid w:val="002F2FE4"/>
    <w:rsid w:val="003008F3"/>
    <w:rsid w:val="003077FA"/>
    <w:rsid w:val="00313B0C"/>
    <w:rsid w:val="00327C6E"/>
    <w:rsid w:val="003342CA"/>
    <w:rsid w:val="0034074D"/>
    <w:rsid w:val="00342432"/>
    <w:rsid w:val="00347BF3"/>
    <w:rsid w:val="003543F0"/>
    <w:rsid w:val="00362035"/>
    <w:rsid w:val="00366884"/>
    <w:rsid w:val="003703B8"/>
    <w:rsid w:val="00376FCA"/>
    <w:rsid w:val="0038175B"/>
    <w:rsid w:val="00381DF0"/>
    <w:rsid w:val="003820FC"/>
    <w:rsid w:val="00385A48"/>
    <w:rsid w:val="0039298B"/>
    <w:rsid w:val="00393131"/>
    <w:rsid w:val="00395A17"/>
    <w:rsid w:val="003A1B18"/>
    <w:rsid w:val="003A2A7D"/>
    <w:rsid w:val="003A31D7"/>
    <w:rsid w:val="003A3270"/>
    <w:rsid w:val="003A45F9"/>
    <w:rsid w:val="003A6D50"/>
    <w:rsid w:val="003B32FF"/>
    <w:rsid w:val="003B4CE8"/>
    <w:rsid w:val="003C7548"/>
    <w:rsid w:val="003D077B"/>
    <w:rsid w:val="003D1CF4"/>
    <w:rsid w:val="003D6E72"/>
    <w:rsid w:val="003F1DAE"/>
    <w:rsid w:val="003F2A6D"/>
    <w:rsid w:val="003F34DB"/>
    <w:rsid w:val="00404462"/>
    <w:rsid w:val="00420459"/>
    <w:rsid w:val="00426B1A"/>
    <w:rsid w:val="00431CD0"/>
    <w:rsid w:val="00440E85"/>
    <w:rsid w:val="004432AF"/>
    <w:rsid w:val="00444BB5"/>
    <w:rsid w:val="004450E3"/>
    <w:rsid w:val="00445B82"/>
    <w:rsid w:val="00451E9F"/>
    <w:rsid w:val="0045231D"/>
    <w:rsid w:val="004616E3"/>
    <w:rsid w:val="0046369A"/>
    <w:rsid w:val="00463FEC"/>
    <w:rsid w:val="004653F4"/>
    <w:rsid w:val="004677A7"/>
    <w:rsid w:val="004747D2"/>
    <w:rsid w:val="00480AC7"/>
    <w:rsid w:val="00481A90"/>
    <w:rsid w:val="004822BC"/>
    <w:rsid w:val="00485346"/>
    <w:rsid w:val="0048552C"/>
    <w:rsid w:val="004871D3"/>
    <w:rsid w:val="0049557B"/>
    <w:rsid w:val="00496687"/>
    <w:rsid w:val="00497FAB"/>
    <w:rsid w:val="004A0AA9"/>
    <w:rsid w:val="004A6CC6"/>
    <w:rsid w:val="004B0AB6"/>
    <w:rsid w:val="004B23C4"/>
    <w:rsid w:val="004B5688"/>
    <w:rsid w:val="004B78F6"/>
    <w:rsid w:val="004C08D3"/>
    <w:rsid w:val="004D4E61"/>
    <w:rsid w:val="004D51D6"/>
    <w:rsid w:val="004E2C07"/>
    <w:rsid w:val="004E6207"/>
    <w:rsid w:val="0052138C"/>
    <w:rsid w:val="00522619"/>
    <w:rsid w:val="00523A3F"/>
    <w:rsid w:val="0052550F"/>
    <w:rsid w:val="005261FC"/>
    <w:rsid w:val="005320AD"/>
    <w:rsid w:val="00535DAE"/>
    <w:rsid w:val="005450FC"/>
    <w:rsid w:val="00550D25"/>
    <w:rsid w:val="0057695E"/>
    <w:rsid w:val="00581CAE"/>
    <w:rsid w:val="00582F0C"/>
    <w:rsid w:val="00584AA8"/>
    <w:rsid w:val="005862D0"/>
    <w:rsid w:val="00587702"/>
    <w:rsid w:val="005957E7"/>
    <w:rsid w:val="00596EA1"/>
    <w:rsid w:val="00596FEF"/>
    <w:rsid w:val="005A1BDD"/>
    <w:rsid w:val="005A2097"/>
    <w:rsid w:val="005A55A1"/>
    <w:rsid w:val="005A5FEB"/>
    <w:rsid w:val="005B081D"/>
    <w:rsid w:val="005B0AF8"/>
    <w:rsid w:val="005C3323"/>
    <w:rsid w:val="005C505A"/>
    <w:rsid w:val="005D0009"/>
    <w:rsid w:val="005D3A68"/>
    <w:rsid w:val="005E0D85"/>
    <w:rsid w:val="005E2BDE"/>
    <w:rsid w:val="005F36AF"/>
    <w:rsid w:val="005F709A"/>
    <w:rsid w:val="006012F9"/>
    <w:rsid w:val="00602FF3"/>
    <w:rsid w:val="0060796C"/>
    <w:rsid w:val="00614F07"/>
    <w:rsid w:val="00616C84"/>
    <w:rsid w:val="00633B62"/>
    <w:rsid w:val="00640E32"/>
    <w:rsid w:val="00656CD1"/>
    <w:rsid w:val="00657F78"/>
    <w:rsid w:val="00674DA1"/>
    <w:rsid w:val="00681BF9"/>
    <w:rsid w:val="006860AE"/>
    <w:rsid w:val="00687527"/>
    <w:rsid w:val="00695CD9"/>
    <w:rsid w:val="006B3A93"/>
    <w:rsid w:val="006B517C"/>
    <w:rsid w:val="006C3F8B"/>
    <w:rsid w:val="006C3FF3"/>
    <w:rsid w:val="006C53CB"/>
    <w:rsid w:val="006D1511"/>
    <w:rsid w:val="006D2198"/>
    <w:rsid w:val="006D4E61"/>
    <w:rsid w:val="006E0BE5"/>
    <w:rsid w:val="006E5372"/>
    <w:rsid w:val="006F08A6"/>
    <w:rsid w:val="006F452D"/>
    <w:rsid w:val="006F5903"/>
    <w:rsid w:val="006F5C20"/>
    <w:rsid w:val="00707CE1"/>
    <w:rsid w:val="007156C7"/>
    <w:rsid w:val="00715CC1"/>
    <w:rsid w:val="007167F0"/>
    <w:rsid w:val="00721357"/>
    <w:rsid w:val="007254FB"/>
    <w:rsid w:val="00731072"/>
    <w:rsid w:val="00732C21"/>
    <w:rsid w:val="00732F8A"/>
    <w:rsid w:val="0074315D"/>
    <w:rsid w:val="00747203"/>
    <w:rsid w:val="00747314"/>
    <w:rsid w:val="00753421"/>
    <w:rsid w:val="00753C1F"/>
    <w:rsid w:val="00755436"/>
    <w:rsid w:val="0076250E"/>
    <w:rsid w:val="00762D0A"/>
    <w:rsid w:val="00764FFB"/>
    <w:rsid w:val="00767EBB"/>
    <w:rsid w:val="00770672"/>
    <w:rsid w:val="00770871"/>
    <w:rsid w:val="00774E45"/>
    <w:rsid w:val="00775C05"/>
    <w:rsid w:val="00781BA5"/>
    <w:rsid w:val="007832EF"/>
    <w:rsid w:val="00790E4E"/>
    <w:rsid w:val="007925D7"/>
    <w:rsid w:val="00792D2C"/>
    <w:rsid w:val="00793826"/>
    <w:rsid w:val="00795583"/>
    <w:rsid w:val="00795589"/>
    <w:rsid w:val="007967C9"/>
    <w:rsid w:val="007A0E6E"/>
    <w:rsid w:val="007A1B98"/>
    <w:rsid w:val="007B09C4"/>
    <w:rsid w:val="007B28B7"/>
    <w:rsid w:val="007B6E59"/>
    <w:rsid w:val="007C3C7C"/>
    <w:rsid w:val="007C43CD"/>
    <w:rsid w:val="007C701D"/>
    <w:rsid w:val="007C7037"/>
    <w:rsid w:val="007D564E"/>
    <w:rsid w:val="007E28C2"/>
    <w:rsid w:val="007E6BC2"/>
    <w:rsid w:val="007F203C"/>
    <w:rsid w:val="007F6892"/>
    <w:rsid w:val="007F6D88"/>
    <w:rsid w:val="008000F8"/>
    <w:rsid w:val="008002D1"/>
    <w:rsid w:val="00802802"/>
    <w:rsid w:val="00802F24"/>
    <w:rsid w:val="0081453F"/>
    <w:rsid w:val="0082153A"/>
    <w:rsid w:val="00821C86"/>
    <w:rsid w:val="0082706F"/>
    <w:rsid w:val="00840E27"/>
    <w:rsid w:val="00844191"/>
    <w:rsid w:val="00844C9C"/>
    <w:rsid w:val="00852612"/>
    <w:rsid w:val="008641BA"/>
    <w:rsid w:val="0087583B"/>
    <w:rsid w:val="008840EB"/>
    <w:rsid w:val="008852A3"/>
    <w:rsid w:val="00890746"/>
    <w:rsid w:val="00892E03"/>
    <w:rsid w:val="0089719A"/>
    <w:rsid w:val="008A1032"/>
    <w:rsid w:val="008B20B1"/>
    <w:rsid w:val="008B2337"/>
    <w:rsid w:val="008B242F"/>
    <w:rsid w:val="008B3277"/>
    <w:rsid w:val="008B32AD"/>
    <w:rsid w:val="008B716F"/>
    <w:rsid w:val="008C2015"/>
    <w:rsid w:val="008C2C68"/>
    <w:rsid w:val="008C3D1E"/>
    <w:rsid w:val="008C421E"/>
    <w:rsid w:val="008C46B5"/>
    <w:rsid w:val="008D01C9"/>
    <w:rsid w:val="008E18CD"/>
    <w:rsid w:val="008E67F4"/>
    <w:rsid w:val="008F12A6"/>
    <w:rsid w:val="008F729A"/>
    <w:rsid w:val="00902308"/>
    <w:rsid w:val="00911CC3"/>
    <w:rsid w:val="00914E8A"/>
    <w:rsid w:val="00924A40"/>
    <w:rsid w:val="0092512B"/>
    <w:rsid w:val="00925663"/>
    <w:rsid w:val="00926671"/>
    <w:rsid w:val="00927D1F"/>
    <w:rsid w:val="00927DEE"/>
    <w:rsid w:val="00932ECB"/>
    <w:rsid w:val="00944584"/>
    <w:rsid w:val="00953D78"/>
    <w:rsid w:val="00962AEA"/>
    <w:rsid w:val="0096474F"/>
    <w:rsid w:val="0097266E"/>
    <w:rsid w:val="00973548"/>
    <w:rsid w:val="009770FC"/>
    <w:rsid w:val="00992917"/>
    <w:rsid w:val="00992F27"/>
    <w:rsid w:val="00993299"/>
    <w:rsid w:val="009943A9"/>
    <w:rsid w:val="009A2CEC"/>
    <w:rsid w:val="009A2F32"/>
    <w:rsid w:val="009B2A7F"/>
    <w:rsid w:val="009B31A5"/>
    <w:rsid w:val="009B401D"/>
    <w:rsid w:val="009B519F"/>
    <w:rsid w:val="009B66FB"/>
    <w:rsid w:val="009B6A86"/>
    <w:rsid w:val="009B7FB4"/>
    <w:rsid w:val="009C1723"/>
    <w:rsid w:val="009C34BB"/>
    <w:rsid w:val="009C7F1F"/>
    <w:rsid w:val="009D06B9"/>
    <w:rsid w:val="009E2809"/>
    <w:rsid w:val="009E45D5"/>
    <w:rsid w:val="009F110F"/>
    <w:rsid w:val="009F2E63"/>
    <w:rsid w:val="009F4B72"/>
    <w:rsid w:val="009F6809"/>
    <w:rsid w:val="00A01279"/>
    <w:rsid w:val="00A04DAD"/>
    <w:rsid w:val="00A12DA4"/>
    <w:rsid w:val="00A157BF"/>
    <w:rsid w:val="00A27C72"/>
    <w:rsid w:val="00A31E7E"/>
    <w:rsid w:val="00A35844"/>
    <w:rsid w:val="00A42FC7"/>
    <w:rsid w:val="00A475F9"/>
    <w:rsid w:val="00A52F46"/>
    <w:rsid w:val="00A60C2B"/>
    <w:rsid w:val="00A660A9"/>
    <w:rsid w:val="00A87364"/>
    <w:rsid w:val="00A90197"/>
    <w:rsid w:val="00A90AFF"/>
    <w:rsid w:val="00A925D6"/>
    <w:rsid w:val="00AA0C11"/>
    <w:rsid w:val="00AA1BC3"/>
    <w:rsid w:val="00AA3861"/>
    <w:rsid w:val="00AA569F"/>
    <w:rsid w:val="00AB1BBC"/>
    <w:rsid w:val="00AB504F"/>
    <w:rsid w:val="00AC1C14"/>
    <w:rsid w:val="00AC3819"/>
    <w:rsid w:val="00AC68A7"/>
    <w:rsid w:val="00AD5D35"/>
    <w:rsid w:val="00AF17B4"/>
    <w:rsid w:val="00AF5EDD"/>
    <w:rsid w:val="00AF7C03"/>
    <w:rsid w:val="00B03592"/>
    <w:rsid w:val="00B04DF8"/>
    <w:rsid w:val="00B068ED"/>
    <w:rsid w:val="00B10EFB"/>
    <w:rsid w:val="00B11807"/>
    <w:rsid w:val="00B22009"/>
    <w:rsid w:val="00B226E4"/>
    <w:rsid w:val="00B22735"/>
    <w:rsid w:val="00B22BDC"/>
    <w:rsid w:val="00B32B48"/>
    <w:rsid w:val="00B34243"/>
    <w:rsid w:val="00B370F5"/>
    <w:rsid w:val="00B372A2"/>
    <w:rsid w:val="00B37BD3"/>
    <w:rsid w:val="00B414E7"/>
    <w:rsid w:val="00B47960"/>
    <w:rsid w:val="00B507B5"/>
    <w:rsid w:val="00B621DC"/>
    <w:rsid w:val="00B75107"/>
    <w:rsid w:val="00B763B8"/>
    <w:rsid w:val="00B82422"/>
    <w:rsid w:val="00B9006C"/>
    <w:rsid w:val="00B97255"/>
    <w:rsid w:val="00BA517C"/>
    <w:rsid w:val="00BB1650"/>
    <w:rsid w:val="00BB318F"/>
    <w:rsid w:val="00BB60A8"/>
    <w:rsid w:val="00BB7621"/>
    <w:rsid w:val="00BC733D"/>
    <w:rsid w:val="00BD5A91"/>
    <w:rsid w:val="00BE44DE"/>
    <w:rsid w:val="00BE6656"/>
    <w:rsid w:val="00BF04A9"/>
    <w:rsid w:val="00BF06EF"/>
    <w:rsid w:val="00BF7E74"/>
    <w:rsid w:val="00C043A5"/>
    <w:rsid w:val="00C12F61"/>
    <w:rsid w:val="00C26E0C"/>
    <w:rsid w:val="00C32A0D"/>
    <w:rsid w:val="00C3436E"/>
    <w:rsid w:val="00C366C1"/>
    <w:rsid w:val="00C47803"/>
    <w:rsid w:val="00C54C08"/>
    <w:rsid w:val="00C55794"/>
    <w:rsid w:val="00C64684"/>
    <w:rsid w:val="00C64F7A"/>
    <w:rsid w:val="00C667A1"/>
    <w:rsid w:val="00C67812"/>
    <w:rsid w:val="00C71CDA"/>
    <w:rsid w:val="00C7442F"/>
    <w:rsid w:val="00C801F3"/>
    <w:rsid w:val="00C85076"/>
    <w:rsid w:val="00C86E27"/>
    <w:rsid w:val="00C875BF"/>
    <w:rsid w:val="00C92299"/>
    <w:rsid w:val="00C96DDC"/>
    <w:rsid w:val="00C97A42"/>
    <w:rsid w:val="00CA2494"/>
    <w:rsid w:val="00CA74DF"/>
    <w:rsid w:val="00CB2B83"/>
    <w:rsid w:val="00CC0638"/>
    <w:rsid w:val="00CC1CAC"/>
    <w:rsid w:val="00CC2B85"/>
    <w:rsid w:val="00CC50DD"/>
    <w:rsid w:val="00CC6B07"/>
    <w:rsid w:val="00CC7919"/>
    <w:rsid w:val="00CD136C"/>
    <w:rsid w:val="00CD2F21"/>
    <w:rsid w:val="00CD571B"/>
    <w:rsid w:val="00CD65EE"/>
    <w:rsid w:val="00CD79E7"/>
    <w:rsid w:val="00CD7DE0"/>
    <w:rsid w:val="00CE01ED"/>
    <w:rsid w:val="00CE255F"/>
    <w:rsid w:val="00CE6E86"/>
    <w:rsid w:val="00CF018B"/>
    <w:rsid w:val="00CF22B0"/>
    <w:rsid w:val="00CF39F2"/>
    <w:rsid w:val="00CF5FF3"/>
    <w:rsid w:val="00D02CBE"/>
    <w:rsid w:val="00D15990"/>
    <w:rsid w:val="00D214C3"/>
    <w:rsid w:val="00D24044"/>
    <w:rsid w:val="00D26336"/>
    <w:rsid w:val="00D46847"/>
    <w:rsid w:val="00D46FFD"/>
    <w:rsid w:val="00D56E03"/>
    <w:rsid w:val="00D57A96"/>
    <w:rsid w:val="00D605C4"/>
    <w:rsid w:val="00D63710"/>
    <w:rsid w:val="00D71BD3"/>
    <w:rsid w:val="00D76289"/>
    <w:rsid w:val="00D765E9"/>
    <w:rsid w:val="00D7660D"/>
    <w:rsid w:val="00D774FA"/>
    <w:rsid w:val="00D8797A"/>
    <w:rsid w:val="00DA6687"/>
    <w:rsid w:val="00DB3D58"/>
    <w:rsid w:val="00DB4EDB"/>
    <w:rsid w:val="00DC0F0A"/>
    <w:rsid w:val="00DD2227"/>
    <w:rsid w:val="00DD4EA8"/>
    <w:rsid w:val="00DE5800"/>
    <w:rsid w:val="00DE6828"/>
    <w:rsid w:val="00DF111F"/>
    <w:rsid w:val="00DF4951"/>
    <w:rsid w:val="00E03878"/>
    <w:rsid w:val="00E04042"/>
    <w:rsid w:val="00E04491"/>
    <w:rsid w:val="00E12B97"/>
    <w:rsid w:val="00E211D9"/>
    <w:rsid w:val="00E26F70"/>
    <w:rsid w:val="00E35673"/>
    <w:rsid w:val="00E36317"/>
    <w:rsid w:val="00E448C8"/>
    <w:rsid w:val="00E45CBC"/>
    <w:rsid w:val="00E476B5"/>
    <w:rsid w:val="00E53096"/>
    <w:rsid w:val="00E53C93"/>
    <w:rsid w:val="00E5574A"/>
    <w:rsid w:val="00E564DE"/>
    <w:rsid w:val="00E56750"/>
    <w:rsid w:val="00E602B1"/>
    <w:rsid w:val="00E61A37"/>
    <w:rsid w:val="00E67316"/>
    <w:rsid w:val="00E85D75"/>
    <w:rsid w:val="00E91B0B"/>
    <w:rsid w:val="00E93083"/>
    <w:rsid w:val="00E93814"/>
    <w:rsid w:val="00E94D28"/>
    <w:rsid w:val="00E95F84"/>
    <w:rsid w:val="00E973A5"/>
    <w:rsid w:val="00EA01FD"/>
    <w:rsid w:val="00EA59C6"/>
    <w:rsid w:val="00EC246B"/>
    <w:rsid w:val="00EC5B7B"/>
    <w:rsid w:val="00ED1ABB"/>
    <w:rsid w:val="00ED6CE1"/>
    <w:rsid w:val="00EE308B"/>
    <w:rsid w:val="00F02729"/>
    <w:rsid w:val="00F0540E"/>
    <w:rsid w:val="00F167DF"/>
    <w:rsid w:val="00F20FA3"/>
    <w:rsid w:val="00F23B94"/>
    <w:rsid w:val="00F24248"/>
    <w:rsid w:val="00F41F64"/>
    <w:rsid w:val="00F439B6"/>
    <w:rsid w:val="00F53E4F"/>
    <w:rsid w:val="00F55A83"/>
    <w:rsid w:val="00F6793B"/>
    <w:rsid w:val="00F715C9"/>
    <w:rsid w:val="00F77E4D"/>
    <w:rsid w:val="00F92867"/>
    <w:rsid w:val="00F928DA"/>
    <w:rsid w:val="00F9769E"/>
    <w:rsid w:val="00FA0393"/>
    <w:rsid w:val="00FA3233"/>
    <w:rsid w:val="00FA597D"/>
    <w:rsid w:val="00FA6F59"/>
    <w:rsid w:val="00FB0049"/>
    <w:rsid w:val="00FC0529"/>
    <w:rsid w:val="00FC14A3"/>
    <w:rsid w:val="00FC37E9"/>
    <w:rsid w:val="00FC62CC"/>
    <w:rsid w:val="00FD414C"/>
    <w:rsid w:val="00FE2AB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unhideWhenUsed/>
    <w:rsid w:val="00B372A2"/>
    <w:pPr>
      <w:spacing w:line="240" w:lineRule="auto"/>
    </w:pPr>
    <w:rPr>
      <w:sz w:val="20"/>
      <w:szCs w:val="20"/>
    </w:rPr>
  </w:style>
  <w:style w:type="character" w:customStyle="1" w:styleId="CommentTextChar">
    <w:name w:val="Comment Text Char"/>
    <w:basedOn w:val="DefaultParagraphFont"/>
    <w:link w:val="CommentText"/>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 w:type="paragraph" w:styleId="ListParagraph">
    <w:name w:val="List Paragraph"/>
    <w:basedOn w:val="Normal"/>
    <w:uiPriority w:val="34"/>
    <w:qFormat/>
    <w:rsid w:val="002073E1"/>
    <w:pPr>
      <w:spacing w:after="0" w:line="240" w:lineRule="auto"/>
      <w:ind w:left="720"/>
    </w:pPr>
    <w:rPr>
      <w:rFonts w:eastAsiaTheme="minorHAns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elseabuildingproduct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dpressroom.com/chelsea-building-products/ibs-202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elseaBuildingProducts.com" TargetMode="External"/><Relationship Id="rId5" Type="http://schemas.openxmlformats.org/officeDocument/2006/relationships/numbering" Target="numbering.xml"/><Relationship Id="rId15" Type="http://schemas.openxmlformats.org/officeDocument/2006/relationships/hyperlink" Target="https://www.everlastsiding.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rlastsiding.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7b6fa3-9fc5-469b-8b9a-3e2156be0a31">
      <Terms xmlns="http://schemas.microsoft.com/office/infopath/2007/PartnerControls"/>
    </lcf76f155ced4ddcb4097134ff3c332f>
    <_Flow_SignoffStatus xmlns="6e7b6fa3-9fc5-469b-8b9a-3e2156be0a31" xsi:nil="true"/>
    <TaxCatchAll xmlns="14190d81-e954-4a4b-a9da-a1b9b9dc59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9FD73-1F92-4A8B-8265-DA322316FB0D}">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customXml/itemProps2.xml><?xml version="1.0" encoding="utf-8"?>
<ds:datastoreItem xmlns:ds="http://schemas.openxmlformats.org/officeDocument/2006/customXml" ds:itemID="{4EC34587-388C-426A-BD8F-1B17CEAB5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6ED6DD-F971-4574-A9AC-F1C7EAFB36A5}">
  <ds:schemaRefs>
    <ds:schemaRef ds:uri="http://schemas.microsoft.com/sharepoint/v3/contenttype/forms"/>
  </ds:schemaRefs>
</ds:datastoreItem>
</file>

<file path=customXml/itemProps4.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2</cp:revision>
  <dcterms:created xsi:type="dcterms:W3CDTF">2025-01-30T14:15:00Z</dcterms:created>
  <dcterms:modified xsi:type="dcterms:W3CDTF">2025-01-30T14:15:00Z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ies>
</file>